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0BBFD" w14:textId="7D02D4FE" w:rsidR="005C1063" w:rsidRPr="00764FA3" w:rsidRDefault="005C1063" w:rsidP="005C1063">
      <w:pPr>
        <w:pStyle w:val="1"/>
        <w:ind w:firstLine="0"/>
        <w:jc w:val="center"/>
      </w:pPr>
      <w:bookmarkStart w:id="0" w:name="_Toc149744280"/>
      <w:r w:rsidRPr="00774D83">
        <w:rPr>
          <w:rFonts w:eastAsia="Calibri"/>
          <w:lang w:eastAsia="en-US"/>
        </w:rPr>
        <w:t>Полная анкета контрагента-покупателя</w:t>
      </w:r>
      <w:bookmarkEnd w:id="0"/>
    </w:p>
    <w:p w14:paraId="1308CD21" w14:textId="77777777" w:rsidR="005C1063" w:rsidRPr="00774D83" w:rsidRDefault="005C1063" w:rsidP="005C1063">
      <w:pPr>
        <w:tabs>
          <w:tab w:val="left" w:pos="5670"/>
        </w:tabs>
        <w:jc w:val="both"/>
        <w:rPr>
          <w:rFonts w:eastAsia="Calibri"/>
          <w:sz w:val="18"/>
          <w:szCs w:val="18"/>
          <w:lang w:eastAsia="en-US"/>
        </w:rPr>
      </w:pPr>
    </w:p>
    <w:tbl>
      <w:tblPr>
        <w:tblW w:w="508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6"/>
        <w:gridCol w:w="1124"/>
        <w:gridCol w:w="1028"/>
        <w:gridCol w:w="1177"/>
        <w:gridCol w:w="1028"/>
        <w:gridCol w:w="2060"/>
        <w:gridCol w:w="612"/>
        <w:gridCol w:w="1301"/>
        <w:gridCol w:w="1979"/>
      </w:tblGrid>
      <w:tr w:rsidR="005C1063" w14:paraId="6CBF0372" w14:textId="77777777" w:rsidTr="00150F9E">
        <w:trPr>
          <w:trHeight w:val="132"/>
        </w:trPr>
        <w:tc>
          <w:tcPr>
            <w:tcW w:w="5000" w:type="pct"/>
            <w:gridSpan w:val="9"/>
            <w:vAlign w:val="center"/>
          </w:tcPr>
          <w:p w14:paraId="53B213F9" w14:textId="6629AEB7" w:rsidR="005C1063" w:rsidRPr="00774D83" w:rsidRDefault="005C1063" w:rsidP="00150F9E">
            <w:pPr>
              <w:tabs>
                <w:tab w:val="left" w:pos="5670"/>
                <w:tab w:val="left" w:pos="7122"/>
              </w:tabs>
              <w:ind w:firstLine="0"/>
              <w:jc w:val="both"/>
              <w:rPr>
                <w:sz w:val="20"/>
              </w:rPr>
            </w:pPr>
            <w:r w:rsidRPr="00774D83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D95379">
              <w:rPr>
                <w:i/>
                <w:sz w:val="24"/>
                <w:szCs w:val="24"/>
              </w:rPr>
              <w:t xml:space="preserve">                    </w:t>
            </w:r>
            <w:r w:rsidRPr="00774D83">
              <w:rPr>
                <w:i/>
                <w:sz w:val="24"/>
                <w:szCs w:val="24"/>
              </w:rPr>
              <w:t xml:space="preserve">  Ф-02 СТО КАМАЗ 60.14</w:t>
            </w:r>
          </w:p>
          <w:p w14:paraId="71B51F01" w14:textId="77777777" w:rsidR="005C1063" w:rsidRPr="00774D83" w:rsidRDefault="005C1063" w:rsidP="00D95379">
            <w:pPr>
              <w:tabs>
                <w:tab w:val="left" w:pos="5670"/>
              </w:tabs>
              <w:ind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74D83">
              <w:rPr>
                <w:rFonts w:eastAsia="Calibri"/>
                <w:b/>
                <w:szCs w:val="28"/>
                <w:lang w:eastAsia="en-US"/>
              </w:rPr>
              <w:t>Полная анкета контрагента-покупателя</w:t>
            </w:r>
          </w:p>
          <w:p w14:paraId="4C736A9D" w14:textId="77777777" w:rsidR="005C1063" w:rsidRPr="00774D83" w:rsidRDefault="005C1063" w:rsidP="00150F9E">
            <w:pPr>
              <w:tabs>
                <w:tab w:val="left" w:pos="5670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774D83">
              <w:rPr>
                <w:rFonts w:eastAsia="SimSun"/>
                <w:b/>
                <w:sz w:val="18"/>
                <w:szCs w:val="18"/>
                <w:lang w:eastAsia="en-US"/>
              </w:rPr>
              <w:t>В целях обеспечения основополагающих принципов и требований противодействия коррупции ПАО «КАМАЗ» запрашивает информацию о деятельности и функционировании настоящих и потенциальных контрагентов. В этой связи мы просим Вас заполнить настоящую Анкету контрагента (далее – «Анкета»). Мы благодарны за оказанное содействие.</w:t>
            </w:r>
          </w:p>
          <w:p w14:paraId="02CDEF9E" w14:textId="77777777" w:rsidR="005C1063" w:rsidRPr="00774D83" w:rsidRDefault="005C1063" w:rsidP="00150F9E">
            <w:pPr>
              <w:tabs>
                <w:tab w:val="left" w:pos="5670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Предоставьте, пожалуйста, подробные и развернутые ответы на все вопросы Анкеты, без исключений. В случае если вопрос не относится к Вашей компании, поставьте ответ «не применимо» и предоставьте краткое обоснование.</w:t>
            </w:r>
          </w:p>
          <w:p w14:paraId="316E2710" w14:textId="77777777" w:rsidR="005C1063" w:rsidRPr="00774D83" w:rsidRDefault="005C1063" w:rsidP="00150F9E">
            <w:pPr>
              <w:tabs>
                <w:tab w:val="left" w:pos="5670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Допустимо предоставлять ссылку на общедоступный источник информации, где имеются данные по запрашиваемым вопросам в полном объеме.</w:t>
            </w:r>
          </w:p>
          <w:p w14:paraId="69DD6029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Если информация, запрашиваемая в настоящей Анкете, содержит персональные данные физических лиц, просим Вас подтвердить получение согласия у соответствующих физических лиц на обработку их персональных данных в ПАО «КАМАЗ».</w:t>
            </w:r>
          </w:p>
        </w:tc>
      </w:tr>
      <w:tr w:rsidR="005C1063" w14:paraId="576CB319" w14:textId="77777777" w:rsidTr="00D95379">
        <w:trPr>
          <w:trHeight w:val="383"/>
        </w:trPr>
        <w:tc>
          <w:tcPr>
            <w:tcW w:w="286" w:type="pct"/>
            <w:vAlign w:val="center"/>
          </w:tcPr>
          <w:p w14:paraId="76F42499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  <w:p w14:paraId="0F2CE8E9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14" w:type="pct"/>
            <w:gridSpan w:val="6"/>
            <w:vAlign w:val="center"/>
          </w:tcPr>
          <w:p w14:paraId="48EFF8B4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Полное наименование лица</w:t>
            </w:r>
          </w:p>
        </w:tc>
        <w:tc>
          <w:tcPr>
            <w:tcW w:w="1500" w:type="pct"/>
            <w:gridSpan w:val="2"/>
            <w:vAlign w:val="center"/>
          </w:tcPr>
          <w:p w14:paraId="3924E4DD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346EE5F7" w14:textId="77777777" w:rsidTr="00D95379">
        <w:trPr>
          <w:trHeight w:val="262"/>
        </w:trPr>
        <w:tc>
          <w:tcPr>
            <w:tcW w:w="286" w:type="pct"/>
            <w:vAlign w:val="center"/>
          </w:tcPr>
          <w:p w14:paraId="001FA47F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214" w:type="pct"/>
            <w:gridSpan w:val="6"/>
            <w:vAlign w:val="center"/>
          </w:tcPr>
          <w:p w14:paraId="58F64A84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Сокращенное наименование лица</w:t>
            </w:r>
          </w:p>
        </w:tc>
        <w:tc>
          <w:tcPr>
            <w:tcW w:w="1500" w:type="pct"/>
            <w:gridSpan w:val="2"/>
            <w:vAlign w:val="center"/>
          </w:tcPr>
          <w:p w14:paraId="7B959480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3F8C2B20" w14:textId="77777777" w:rsidTr="00D95379">
        <w:trPr>
          <w:trHeight w:val="414"/>
        </w:trPr>
        <w:tc>
          <w:tcPr>
            <w:tcW w:w="286" w:type="pct"/>
            <w:vAlign w:val="center"/>
          </w:tcPr>
          <w:p w14:paraId="1D790B20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3214" w:type="pct"/>
            <w:gridSpan w:val="6"/>
            <w:vAlign w:val="center"/>
          </w:tcPr>
          <w:p w14:paraId="47AC8EA9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Прежнее полное и сокращенное фирменное наименование лица (если менялось), с указанием даты изменения</w:t>
            </w:r>
          </w:p>
        </w:tc>
        <w:tc>
          <w:tcPr>
            <w:tcW w:w="1500" w:type="pct"/>
            <w:gridSpan w:val="2"/>
            <w:vAlign w:val="center"/>
          </w:tcPr>
          <w:p w14:paraId="41E9C089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4E8C5AEB" w14:textId="77777777" w:rsidTr="00D95379">
        <w:trPr>
          <w:trHeight w:val="291"/>
        </w:trPr>
        <w:tc>
          <w:tcPr>
            <w:tcW w:w="286" w:type="pct"/>
            <w:vAlign w:val="center"/>
          </w:tcPr>
          <w:p w14:paraId="7F5F3EEA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3214" w:type="pct"/>
            <w:gridSpan w:val="6"/>
            <w:vAlign w:val="center"/>
          </w:tcPr>
          <w:p w14:paraId="03FDA47A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Основной вид деятельности</w:t>
            </w:r>
          </w:p>
        </w:tc>
        <w:tc>
          <w:tcPr>
            <w:tcW w:w="1500" w:type="pct"/>
            <w:gridSpan w:val="2"/>
            <w:vAlign w:val="center"/>
          </w:tcPr>
          <w:p w14:paraId="349B8D66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4AD987DC" w14:textId="77777777" w:rsidTr="00D95379">
        <w:trPr>
          <w:trHeight w:val="249"/>
        </w:trPr>
        <w:tc>
          <w:tcPr>
            <w:tcW w:w="286" w:type="pct"/>
            <w:vAlign w:val="center"/>
          </w:tcPr>
          <w:p w14:paraId="7988D38B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3214" w:type="pct"/>
            <w:gridSpan w:val="6"/>
            <w:vAlign w:val="center"/>
          </w:tcPr>
          <w:p w14:paraId="11286419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Юридический адрес</w:t>
            </w:r>
          </w:p>
        </w:tc>
        <w:tc>
          <w:tcPr>
            <w:tcW w:w="1500" w:type="pct"/>
            <w:gridSpan w:val="2"/>
            <w:vAlign w:val="center"/>
          </w:tcPr>
          <w:p w14:paraId="5594DC70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32BF1C13" w14:textId="77777777" w:rsidTr="00D95379">
        <w:trPr>
          <w:trHeight w:val="403"/>
        </w:trPr>
        <w:tc>
          <w:tcPr>
            <w:tcW w:w="286" w:type="pct"/>
            <w:vAlign w:val="center"/>
          </w:tcPr>
          <w:p w14:paraId="163DCE3A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3214" w:type="pct"/>
            <w:gridSpan w:val="6"/>
            <w:vAlign w:val="center"/>
          </w:tcPr>
          <w:p w14:paraId="5C1D4F99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Фактический адрес, по которому осуществляется деятельность (если отличается от юридического)</w:t>
            </w:r>
          </w:p>
        </w:tc>
        <w:tc>
          <w:tcPr>
            <w:tcW w:w="1500" w:type="pct"/>
            <w:gridSpan w:val="2"/>
            <w:vAlign w:val="center"/>
          </w:tcPr>
          <w:p w14:paraId="6B839A30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055B0BBB" w14:textId="77777777" w:rsidTr="00D95379">
        <w:trPr>
          <w:trHeight w:val="261"/>
        </w:trPr>
        <w:tc>
          <w:tcPr>
            <w:tcW w:w="286" w:type="pct"/>
            <w:vAlign w:val="center"/>
          </w:tcPr>
          <w:p w14:paraId="68A4C976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3214" w:type="pct"/>
            <w:gridSpan w:val="6"/>
            <w:vAlign w:val="center"/>
          </w:tcPr>
          <w:p w14:paraId="14D1956D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Телефон, факс</w:t>
            </w:r>
          </w:p>
        </w:tc>
        <w:tc>
          <w:tcPr>
            <w:tcW w:w="1500" w:type="pct"/>
            <w:gridSpan w:val="2"/>
            <w:vAlign w:val="center"/>
          </w:tcPr>
          <w:p w14:paraId="475E3D1B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57CF3ED4" w14:textId="77777777" w:rsidTr="00D95379">
        <w:trPr>
          <w:trHeight w:val="280"/>
        </w:trPr>
        <w:tc>
          <w:tcPr>
            <w:tcW w:w="286" w:type="pct"/>
            <w:vAlign w:val="center"/>
          </w:tcPr>
          <w:p w14:paraId="10DDAD06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3214" w:type="pct"/>
            <w:gridSpan w:val="6"/>
            <w:vAlign w:val="center"/>
          </w:tcPr>
          <w:p w14:paraId="2343797A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Адрес официального сайта Компании в Интернет</w:t>
            </w:r>
          </w:p>
        </w:tc>
        <w:tc>
          <w:tcPr>
            <w:tcW w:w="1500" w:type="pct"/>
            <w:gridSpan w:val="2"/>
            <w:vAlign w:val="center"/>
          </w:tcPr>
          <w:p w14:paraId="6E97FCEF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1C3A08B6" w14:textId="77777777" w:rsidTr="00D95379">
        <w:trPr>
          <w:trHeight w:val="353"/>
        </w:trPr>
        <w:tc>
          <w:tcPr>
            <w:tcW w:w="286" w:type="pct"/>
            <w:vAlign w:val="center"/>
          </w:tcPr>
          <w:p w14:paraId="44AA3B55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3214" w:type="pct"/>
            <w:gridSpan w:val="6"/>
            <w:vAlign w:val="center"/>
          </w:tcPr>
          <w:p w14:paraId="51B3106F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Наименование банка(-</w:t>
            </w:r>
            <w:proofErr w:type="spellStart"/>
            <w:r w:rsidRPr="00774D83">
              <w:rPr>
                <w:rFonts w:eastAsia="Calibri"/>
                <w:sz w:val="18"/>
                <w:szCs w:val="18"/>
                <w:lang w:eastAsia="en-US"/>
              </w:rPr>
              <w:t>ов</w:t>
            </w:r>
            <w:proofErr w:type="spellEnd"/>
            <w:r w:rsidRPr="00774D83">
              <w:rPr>
                <w:rFonts w:eastAsia="Calibri"/>
                <w:sz w:val="18"/>
                <w:szCs w:val="18"/>
                <w:lang w:eastAsia="en-US"/>
              </w:rPr>
              <w:t>) и банковские реквизиты, которые будут использоваться по договору с ПАО «КАМАЗ»</w:t>
            </w:r>
          </w:p>
        </w:tc>
        <w:tc>
          <w:tcPr>
            <w:tcW w:w="1500" w:type="pct"/>
            <w:gridSpan w:val="2"/>
            <w:vAlign w:val="center"/>
          </w:tcPr>
          <w:p w14:paraId="5D8A4305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74292D0A" w14:textId="77777777" w:rsidTr="00D95379">
        <w:trPr>
          <w:trHeight w:val="345"/>
        </w:trPr>
        <w:tc>
          <w:tcPr>
            <w:tcW w:w="286" w:type="pct"/>
            <w:vAlign w:val="center"/>
          </w:tcPr>
          <w:p w14:paraId="796CE530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3214" w:type="pct"/>
            <w:gridSpan w:val="6"/>
            <w:vAlign w:val="center"/>
          </w:tcPr>
          <w:p w14:paraId="61A14FAE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 и должность контактного лица, ответственного за работу с ПАО «КАМАЗ»</w:t>
            </w:r>
          </w:p>
        </w:tc>
        <w:tc>
          <w:tcPr>
            <w:tcW w:w="1500" w:type="pct"/>
            <w:gridSpan w:val="2"/>
            <w:vAlign w:val="center"/>
          </w:tcPr>
          <w:p w14:paraId="047AC020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1F7FF2E4" w14:textId="77777777" w:rsidTr="00D95379">
        <w:trPr>
          <w:trHeight w:val="401"/>
        </w:trPr>
        <w:tc>
          <w:tcPr>
            <w:tcW w:w="286" w:type="pct"/>
            <w:vAlign w:val="center"/>
          </w:tcPr>
          <w:p w14:paraId="6AB1D948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3214" w:type="pct"/>
            <w:gridSpan w:val="6"/>
            <w:vAlign w:val="center"/>
          </w:tcPr>
          <w:p w14:paraId="43E99AB7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Телефон, электронная почта контактного лица</w:t>
            </w:r>
          </w:p>
        </w:tc>
        <w:tc>
          <w:tcPr>
            <w:tcW w:w="1500" w:type="pct"/>
            <w:gridSpan w:val="2"/>
            <w:vAlign w:val="center"/>
          </w:tcPr>
          <w:p w14:paraId="73E1261C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6E301EDB" w14:textId="77777777" w:rsidTr="00D95379">
        <w:trPr>
          <w:trHeight w:val="360"/>
        </w:trPr>
        <w:tc>
          <w:tcPr>
            <w:tcW w:w="286" w:type="pct"/>
            <w:vAlign w:val="center"/>
          </w:tcPr>
          <w:p w14:paraId="0A95CBE7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3214" w:type="pct"/>
            <w:gridSpan w:val="6"/>
            <w:vAlign w:val="center"/>
          </w:tcPr>
          <w:p w14:paraId="2FBC23CD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ИНН и дата государственной регистрации </w:t>
            </w:r>
          </w:p>
        </w:tc>
        <w:tc>
          <w:tcPr>
            <w:tcW w:w="1500" w:type="pct"/>
            <w:gridSpan w:val="2"/>
            <w:vAlign w:val="center"/>
          </w:tcPr>
          <w:p w14:paraId="5FB642DE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17408402" w14:textId="77777777" w:rsidTr="00D95379">
        <w:trPr>
          <w:trHeight w:val="399"/>
        </w:trPr>
        <w:tc>
          <w:tcPr>
            <w:tcW w:w="286" w:type="pct"/>
            <w:vAlign w:val="center"/>
          </w:tcPr>
          <w:p w14:paraId="471C9A17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3214" w:type="pct"/>
            <w:gridSpan w:val="6"/>
            <w:vAlign w:val="center"/>
          </w:tcPr>
          <w:p w14:paraId="2F5038CD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ФИО членов совета директоров или другого аналогичного управляющего органа </w:t>
            </w:r>
          </w:p>
        </w:tc>
        <w:tc>
          <w:tcPr>
            <w:tcW w:w="1500" w:type="pct"/>
            <w:gridSpan w:val="2"/>
            <w:vAlign w:val="center"/>
          </w:tcPr>
          <w:p w14:paraId="339FDF26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0755B003" w14:textId="77777777" w:rsidTr="00D95379">
        <w:trPr>
          <w:trHeight w:val="419"/>
        </w:trPr>
        <w:tc>
          <w:tcPr>
            <w:tcW w:w="286" w:type="pct"/>
            <w:vAlign w:val="center"/>
          </w:tcPr>
          <w:p w14:paraId="2114F3FB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3214" w:type="pct"/>
            <w:gridSpan w:val="6"/>
            <w:vAlign w:val="center"/>
          </w:tcPr>
          <w:p w14:paraId="3BE0A0F3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 Генерального директора/ Президента компании/ Наименование и адрес управляющей компании</w:t>
            </w:r>
          </w:p>
        </w:tc>
        <w:tc>
          <w:tcPr>
            <w:tcW w:w="1500" w:type="pct"/>
            <w:gridSpan w:val="2"/>
            <w:vAlign w:val="center"/>
          </w:tcPr>
          <w:p w14:paraId="338B7008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14D81AC7" w14:textId="77777777" w:rsidTr="00D95379">
        <w:trPr>
          <w:trHeight w:val="423"/>
        </w:trPr>
        <w:tc>
          <w:tcPr>
            <w:tcW w:w="286" w:type="pct"/>
            <w:vAlign w:val="center"/>
          </w:tcPr>
          <w:p w14:paraId="7D4E130A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3214" w:type="pct"/>
            <w:gridSpan w:val="6"/>
            <w:vAlign w:val="center"/>
          </w:tcPr>
          <w:p w14:paraId="373D706D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 исполнительного, коммерческого, финансового директора либо руководителя по соответствующему направлению</w:t>
            </w:r>
          </w:p>
        </w:tc>
        <w:tc>
          <w:tcPr>
            <w:tcW w:w="1500" w:type="pct"/>
            <w:gridSpan w:val="2"/>
            <w:vAlign w:val="center"/>
          </w:tcPr>
          <w:p w14:paraId="4B0EE0EF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3C5449D2" w14:textId="77777777" w:rsidTr="00D95379">
        <w:trPr>
          <w:trHeight w:val="341"/>
        </w:trPr>
        <w:tc>
          <w:tcPr>
            <w:tcW w:w="286" w:type="pct"/>
            <w:vAlign w:val="center"/>
          </w:tcPr>
          <w:p w14:paraId="4187F1A0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3214" w:type="pct"/>
            <w:gridSpan w:val="6"/>
            <w:vAlign w:val="center"/>
          </w:tcPr>
          <w:p w14:paraId="174D5CD9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 и ИНН главного бухгалтера компании</w:t>
            </w:r>
          </w:p>
        </w:tc>
        <w:tc>
          <w:tcPr>
            <w:tcW w:w="1500" w:type="pct"/>
            <w:gridSpan w:val="2"/>
            <w:vAlign w:val="center"/>
          </w:tcPr>
          <w:p w14:paraId="0DEF9C85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61A3735D" w14:textId="77777777" w:rsidTr="00D95379">
        <w:tc>
          <w:tcPr>
            <w:tcW w:w="286" w:type="pct"/>
            <w:vAlign w:val="center"/>
          </w:tcPr>
          <w:p w14:paraId="08A0DD47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3214" w:type="pct"/>
            <w:gridSpan w:val="6"/>
            <w:vAlign w:val="center"/>
          </w:tcPr>
          <w:p w14:paraId="1E55940F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Являются ли бенефициары (конечные собственники, владеющие 20% и более компании и руководители компании (включая членов совета директоров или другого аналогичного управляющего органа) лицом, связанным с государством, как определено ниже:</w:t>
            </w:r>
          </w:p>
          <w:p w14:paraId="541DBDD1" w14:textId="77777777" w:rsidR="005C1063" w:rsidRPr="00774D83" w:rsidRDefault="005C1063" w:rsidP="005C1063">
            <w:pPr>
              <w:numPr>
                <w:ilvl w:val="1"/>
                <w:numId w:val="2"/>
              </w:numPr>
              <w:tabs>
                <w:tab w:val="left" w:pos="462"/>
              </w:tabs>
              <w:ind w:left="0" w:firstLine="0"/>
              <w:contextualSpacing/>
              <w:suppressOverlap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«Лицо, связанное с государством»</w:t>
            </w: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- а) государство; (б) публичный орган; (в) публичное должностное лицо; (г) близкий родственник публичного должностного лица, либо лица, указанного в разделах (д) и (е) настоящего абзаца; (д) конечный бенефициар (владеющий 20% и более), руководитель, а также сотрудник</w:t>
            </w:r>
            <w:r>
              <w:rPr>
                <w:rFonts w:eastAsia="Calibri"/>
                <w:bCs/>
                <w:sz w:val="18"/>
                <w:szCs w:val="18"/>
                <w:vertAlign w:val="superscript"/>
                <w:lang w:eastAsia="en-US"/>
              </w:rPr>
              <w:footnoteReference w:customMarkFollows="1" w:id="1"/>
              <w:t>1</w:t>
            </w: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коммерческой организации, которая прямо или косвенно контролируется государством или Публичным органом; (е) сотрудник</w:t>
            </w:r>
            <w:r w:rsidRPr="00774D83">
              <w:rPr>
                <w:rFonts w:eastAsia="Calibri"/>
                <w:bCs/>
                <w:sz w:val="18"/>
                <w:szCs w:val="18"/>
                <w:vertAlign w:val="superscript"/>
                <w:lang w:eastAsia="en-US"/>
              </w:rPr>
              <w:t>1</w:t>
            </w: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>, руководитель некоммерческой организации, которая создана или членом которой является государство, Публичный орган или Публичное должностное лицо; (ж) коммерческая организация, конечным бенефициаром либо руководителем (включая членов Совета директоров либо другого аналогичного управляющего органа) которой является лицо, указанное в пунктах (а), (б), (в), (г), (д) и (е), владеющее 20% и более.</w:t>
            </w:r>
          </w:p>
          <w:p w14:paraId="1407E7E0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>Организационно-распорядительные функции включают в себя, например, руководство коллективом, расстановку и подбор кадров, организацию труда или службы подчиненных, поддержание дисциплины, применение мер поощрения и наложение дисциплинарных взысканий.</w:t>
            </w:r>
          </w:p>
          <w:p w14:paraId="0E5733E6" w14:textId="77777777" w:rsidR="005C1063" w:rsidRPr="00774D83" w:rsidRDefault="005C1063" w:rsidP="00150F9E">
            <w:pPr>
              <w:tabs>
                <w:tab w:val="left" w:pos="5670"/>
              </w:tabs>
              <w:autoSpaceDE w:val="0"/>
              <w:autoSpaceDN w:val="0"/>
              <w:ind w:firstLine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>К административно-хозяйственным функциям могут быть, в частности, отнесены полномочия по управлению и распоряжению имуществом и денежными средствами, находящимися на балансе и банковских счетах организаций и учреждений, воинских частей и подразделений, а также совершение иных действий: принятие решений о начислении заработной платы, премий, осуществление контроля за движением материальных ценностей, определение порядка их хранения и т.п.</w:t>
            </w:r>
          </w:p>
          <w:p w14:paraId="426EC8E2" w14:textId="77777777" w:rsidR="005C1063" w:rsidRPr="00774D83" w:rsidRDefault="005C1063" w:rsidP="00150F9E">
            <w:pPr>
              <w:tabs>
                <w:tab w:val="left" w:pos="5670"/>
              </w:tabs>
              <w:autoSpaceDE w:val="0"/>
              <w:autoSpaceDN w:val="0"/>
              <w:ind w:firstLine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>1.2.</w:t>
            </w:r>
            <w:r w:rsidRPr="00774D8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«Контроль»</w:t>
            </w: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означает, в отношении юридического лица, право какого-либо лица обеспечивать, чтобы стратегические, финансовые и операционные решения принимались в соответствии с указаниями такого контролирующего лица:</w:t>
            </w:r>
          </w:p>
          <w:p w14:paraId="2F1D6723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bCs/>
                <w:sz w:val="18"/>
                <w:szCs w:val="18"/>
              </w:rPr>
            </w:pPr>
            <w:r w:rsidRPr="00774D83">
              <w:rPr>
                <w:bCs/>
                <w:sz w:val="18"/>
                <w:szCs w:val="18"/>
              </w:rPr>
              <w:lastRenderedPageBreak/>
              <w:t>(a) в силу владения акциями (долями) в уставном капитале данного или любого иного юридического лица или осуществления прав на участие в голосовании в отношении данного или любого иного юридического лица; или</w:t>
            </w:r>
          </w:p>
          <w:p w14:paraId="160A65CF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bCs/>
                <w:sz w:val="18"/>
                <w:szCs w:val="18"/>
              </w:rPr>
            </w:pPr>
            <w:r w:rsidRPr="00774D83">
              <w:rPr>
                <w:bCs/>
                <w:sz w:val="18"/>
                <w:szCs w:val="18"/>
              </w:rPr>
              <w:t>(б) в силу любых полномочий, предоставленных учредительными, внутренними или нормативными документами, регулирующими деятельность данного или любого иного юридического лица, или любыми иными документами.</w:t>
            </w:r>
          </w:p>
          <w:p w14:paraId="27F0839A" w14:textId="77777777" w:rsidR="005C1063" w:rsidRPr="00774D83" w:rsidRDefault="005C1063" w:rsidP="00150F9E">
            <w:pPr>
              <w:tabs>
                <w:tab w:val="left" w:pos="5670"/>
              </w:tabs>
              <w:autoSpaceDE w:val="0"/>
              <w:autoSpaceDN w:val="0"/>
              <w:ind w:firstLine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1.3 </w:t>
            </w:r>
            <w:r w:rsidRPr="00774D8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«Публичное должностное лицо» </w:t>
            </w: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>- лицо, постоянно, временно или по специальному полномочию выполняет организационно-распорядительные и/или административно-хозяйственные функции, избранное в публичный орган любого уровня, судья, а также кандидаты на должность публичного должностного лица.</w:t>
            </w:r>
            <w:r w:rsidRPr="00774D8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50F576C6" w14:textId="77777777" w:rsidR="005C1063" w:rsidRPr="00774D83" w:rsidRDefault="005C1063" w:rsidP="00150F9E">
            <w:pPr>
              <w:tabs>
                <w:tab w:val="left" w:pos="5670"/>
              </w:tabs>
              <w:autoSpaceDE w:val="0"/>
              <w:autoSpaceDN w:val="0"/>
              <w:ind w:firstLine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>1.4</w:t>
            </w:r>
            <w:r w:rsidRPr="00774D8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 «Публичные органы» - </w:t>
            </w: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>(а) органы государственной власти Российской Федерации, органы государственной власти субъектов Российской Федерации и иные государственные органы, образуемые в соответствии с законодательством Российской Федерации и законодательством субъектов Российской Федерации, в том числе законодательные, судебные и исполнительные (в том числе, правоохранительные органы, Вооруженные Силы Российской Федерации, другие войска, воинские формирования и органы); (б) избираемые непосредственно населением или образуемые представительным или исполнительным органом муниципального образования органы, наделенные собственными полномочиями по решению вопросов местного значения; (в) органы государственной власти иностранного государства, образуемые и признаваемые таковыми в соответствии с законодательством иностранного государства, в том числе, но не ограничиваясь этим, законодательные, исполнительные, судебные и иные органы, а также политические партии и общественные организации; (г) международные публичные организации; (д) политические партии и общественные организации е) некоммерческие организации с участием лица, связанного с государством.</w:t>
            </w:r>
          </w:p>
          <w:p w14:paraId="73DA5CDF" w14:textId="77777777" w:rsidR="005C1063" w:rsidRPr="00774D83" w:rsidRDefault="005C1063" w:rsidP="00150F9E">
            <w:pPr>
              <w:tabs>
                <w:tab w:val="left" w:pos="5670"/>
              </w:tabs>
              <w:autoSpaceDE w:val="0"/>
              <w:autoSpaceDN w:val="0"/>
              <w:ind w:firstLine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>1.5</w:t>
            </w:r>
            <w:r w:rsidRPr="00774D8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«Международная публичная организация»</w:t>
            </w: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- объединение, созданное на основе совместной деятельности для защиты общих интересов и достижения уставных целей в гражданских, политических, культурных, социальных и экономических сферах, членами которых являются субъекты из разных стран.</w:t>
            </w:r>
          </w:p>
          <w:p w14:paraId="1B29DA24" w14:textId="77777777" w:rsidR="005C1063" w:rsidRPr="00774D83" w:rsidRDefault="005C1063" w:rsidP="00150F9E">
            <w:pPr>
              <w:tabs>
                <w:tab w:val="left" w:pos="5670"/>
              </w:tabs>
              <w:autoSpaceDE w:val="0"/>
              <w:autoSpaceDN w:val="0"/>
              <w:ind w:firstLine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1.6 </w:t>
            </w:r>
            <w:r w:rsidRPr="00774D8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«Близкие родственники»</w:t>
            </w: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- лица, связанные кровной прямой (родители, дети, внуки, полнородные и неполнородные братья и сестры, дедушки, бабушки) и боковой родственной связью (двоюродные братья и сестры, тети, дяди, племянники, супруги родных братьев и сестер) или семейно-правовой связью (супруги, близкие родственники супругов, усыновители, усыновленные, супруги детей).</w:t>
            </w:r>
          </w:p>
          <w:p w14:paraId="2FA245C3" w14:textId="77777777" w:rsidR="005C1063" w:rsidRPr="00774D83" w:rsidRDefault="005C1063" w:rsidP="00150F9E">
            <w:pPr>
              <w:tabs>
                <w:tab w:val="left" w:pos="5670"/>
              </w:tabs>
              <w:autoSpaceDE w:val="0"/>
              <w:autoSpaceDN w:val="0"/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b/>
                <w:sz w:val="18"/>
                <w:szCs w:val="18"/>
                <w:lang w:eastAsia="en-US"/>
              </w:rPr>
              <w:t>Если да, необходимо указать ФИО таких работников компании, соответствующие органы власти, политические партии или организации и т.п.</w:t>
            </w:r>
          </w:p>
        </w:tc>
        <w:tc>
          <w:tcPr>
            <w:tcW w:w="1500" w:type="pct"/>
            <w:gridSpan w:val="2"/>
            <w:vAlign w:val="center"/>
          </w:tcPr>
          <w:p w14:paraId="7F5B0388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5121F66E" w14:textId="77777777" w:rsidTr="00D95379">
        <w:trPr>
          <w:trHeight w:val="259"/>
        </w:trPr>
        <w:tc>
          <w:tcPr>
            <w:tcW w:w="286" w:type="pct"/>
            <w:vAlign w:val="center"/>
          </w:tcPr>
          <w:p w14:paraId="568D9378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3214" w:type="pct"/>
            <w:gridSpan w:val="6"/>
            <w:vAlign w:val="center"/>
          </w:tcPr>
          <w:p w14:paraId="105F56E3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Примерная среднегодовая численность персонала </w:t>
            </w:r>
          </w:p>
        </w:tc>
        <w:tc>
          <w:tcPr>
            <w:tcW w:w="1500" w:type="pct"/>
            <w:gridSpan w:val="2"/>
            <w:vAlign w:val="center"/>
          </w:tcPr>
          <w:p w14:paraId="3494F258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1483D55F" w14:textId="77777777" w:rsidTr="00D95379">
        <w:tc>
          <w:tcPr>
            <w:tcW w:w="286" w:type="pct"/>
            <w:vAlign w:val="center"/>
          </w:tcPr>
          <w:p w14:paraId="1EF7B959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14" w:type="pct"/>
            <w:gridSpan w:val="6"/>
            <w:vAlign w:val="center"/>
          </w:tcPr>
          <w:p w14:paraId="208E4794" w14:textId="26E679E8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i/>
                <w:sz w:val="18"/>
                <w:szCs w:val="18"/>
                <w:lang w:eastAsia="en-US"/>
              </w:rPr>
              <w:t xml:space="preserve">В случае если примерная среднегодовая численность персонала менее </w:t>
            </w:r>
            <w:r w:rsidR="00CF194D" w:rsidRPr="00774D83">
              <w:rPr>
                <w:rFonts w:eastAsia="Calibri"/>
                <w:i/>
                <w:sz w:val="18"/>
                <w:szCs w:val="18"/>
                <w:lang w:eastAsia="en-US"/>
              </w:rPr>
              <w:t>1000 человек</w:t>
            </w:r>
            <w:r w:rsidRPr="00774D83">
              <w:rPr>
                <w:rFonts w:eastAsia="Calibri"/>
                <w:i/>
                <w:sz w:val="18"/>
                <w:szCs w:val="18"/>
                <w:lang w:eastAsia="en-US"/>
              </w:rPr>
              <w:t>:</w:t>
            </w:r>
          </w:p>
          <w:p w14:paraId="0D5CADBE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Имеет ли компания необходимые ресурсы, собственные или арендованные, для выполнения обязательств по договору с ПАО «КАМАЗ»? (пожалуйста, опишите такие ресурсы, с указанием существенной детальной информации при отсутствии этой информации в открытых источниках, например, адрес склада, производственного либо торгового помещения и пр.)</w:t>
            </w:r>
          </w:p>
        </w:tc>
        <w:tc>
          <w:tcPr>
            <w:tcW w:w="1500" w:type="pct"/>
            <w:gridSpan w:val="2"/>
            <w:vAlign w:val="center"/>
          </w:tcPr>
          <w:p w14:paraId="3782159C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47A73D64" w14:textId="77777777" w:rsidTr="00D95379">
        <w:trPr>
          <w:trHeight w:val="647"/>
        </w:trPr>
        <w:tc>
          <w:tcPr>
            <w:tcW w:w="286" w:type="pct"/>
            <w:vAlign w:val="center"/>
          </w:tcPr>
          <w:p w14:paraId="209D4CDE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19.</w:t>
            </w:r>
          </w:p>
        </w:tc>
        <w:tc>
          <w:tcPr>
            <w:tcW w:w="3214" w:type="pct"/>
            <w:gridSpan w:val="6"/>
            <w:vAlign w:val="center"/>
          </w:tcPr>
          <w:p w14:paraId="4D9AB2B2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Имеет ли компания лицензии/свидетельства или членство в саморегулируемых организациях (СРО) (если применимо в соответствии с законодательством) необходимые для предоставления услуг/ выполнения работ/ поставки товаров? (укажите, пожалуйста, название лицензий и сроки их действия/наименование и ИНН СРО)</w:t>
            </w:r>
          </w:p>
        </w:tc>
        <w:tc>
          <w:tcPr>
            <w:tcW w:w="1500" w:type="pct"/>
            <w:gridSpan w:val="2"/>
            <w:vAlign w:val="center"/>
          </w:tcPr>
          <w:p w14:paraId="42C62C88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75FA9E42" w14:textId="77777777" w:rsidTr="00D95379">
        <w:trPr>
          <w:trHeight w:val="507"/>
        </w:trPr>
        <w:tc>
          <w:tcPr>
            <w:tcW w:w="286" w:type="pct"/>
            <w:vAlign w:val="center"/>
          </w:tcPr>
          <w:p w14:paraId="75EAF2F3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3214" w:type="pct"/>
            <w:gridSpan w:val="6"/>
            <w:vAlign w:val="center"/>
          </w:tcPr>
          <w:p w14:paraId="51775B5F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Планирует ли Ваша компания перепродавать продукцию ПАО «КАМАЗ» (включая продажу продукции с использованием шасси производства ПАО «КАМАЗ»)? </w:t>
            </w:r>
          </w:p>
        </w:tc>
        <w:tc>
          <w:tcPr>
            <w:tcW w:w="1500" w:type="pct"/>
            <w:gridSpan w:val="2"/>
            <w:vAlign w:val="center"/>
          </w:tcPr>
          <w:p w14:paraId="6AF93888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6E612576" w14:textId="77777777" w:rsidTr="00D95379">
        <w:trPr>
          <w:trHeight w:val="461"/>
        </w:trPr>
        <w:tc>
          <w:tcPr>
            <w:tcW w:w="286" w:type="pct"/>
            <w:vAlign w:val="center"/>
          </w:tcPr>
          <w:p w14:paraId="2A9636B3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21.</w:t>
            </w:r>
          </w:p>
        </w:tc>
        <w:tc>
          <w:tcPr>
            <w:tcW w:w="3214" w:type="pct"/>
            <w:gridSpan w:val="6"/>
            <w:vAlign w:val="center"/>
          </w:tcPr>
          <w:p w14:paraId="5FBD3A15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В случае утвердительного ответа на вопрос 20</w:t>
            </w:r>
          </w:p>
          <w:p w14:paraId="796A1549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Пожалуйста, укажите</w:t>
            </w:r>
          </w:p>
          <w:p w14:paraId="75BF93AB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-   является ли Ваша компания заводом изготовителем спецтехники или претендентом на получение статуса субъекта дилерской сети ПАО «КАМАЗ»?</w:t>
            </w:r>
          </w:p>
          <w:p w14:paraId="5190F497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sz w:val="20"/>
              </w:rPr>
            </w:pPr>
            <w:r w:rsidRPr="00774D83">
              <w:rPr>
                <w:sz w:val="20"/>
              </w:rPr>
              <w:t>- продукция ПАО «КАМАЗ» перепродается без доработки?</w:t>
            </w:r>
          </w:p>
          <w:p w14:paraId="41042D3B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sz w:val="20"/>
              </w:rPr>
            </w:pPr>
            <w:r w:rsidRPr="00774D83">
              <w:rPr>
                <w:sz w:val="20"/>
              </w:rPr>
              <w:t>- продукция ПАО «КАМАЗ» перепродается с доработкой (указать степень доработки) или как новое изделие?</w:t>
            </w:r>
          </w:p>
          <w:p w14:paraId="58480B3F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sz w:val="20"/>
              </w:rPr>
            </w:pPr>
            <w:r w:rsidRPr="00774D83">
              <w:rPr>
                <w:sz w:val="20"/>
              </w:rPr>
              <w:t>- перепродажа продукции ПАО «КАМАЗ» осуществляется в рамках исполнения/соисполнения</w:t>
            </w:r>
            <w:bookmarkStart w:id="1" w:name="_GoBack"/>
            <w:bookmarkEnd w:id="1"/>
            <w:r w:rsidRPr="00774D83">
              <w:rPr>
                <w:sz w:val="20"/>
              </w:rPr>
              <w:t xml:space="preserve"> госконтракта или обычного хозяйственного договора</w:t>
            </w:r>
          </w:p>
          <w:p w14:paraId="5EE44F6B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- страны, в которые Вами планируются поставки продукции ПАО «КАМАЗ» (включая продажу продукции с использованием шасси производства ПАО «КАМАЗ»)</w:t>
            </w:r>
          </w:p>
          <w:p w14:paraId="77C7AC69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- являются ли контрагенты, которым вы планируете перепродавать продукцию ПАО «КАМАЗ» (включая продажу продукции с использованием шасси производства ПАО «КАМАЗ»), конечными потребителями</w:t>
            </w:r>
          </w:p>
          <w:p w14:paraId="422E319A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- являются ли контрагенты, которым вы планируете перепродавать продукцию ПАО «КАМАЗ» (включая продажу продукции с использованием шасси производства ПАО «КАМАЗ»), лицами, связанными с государством или публичными органами, либо публичными должностными лицами, как в п.17?</w:t>
            </w:r>
          </w:p>
        </w:tc>
        <w:tc>
          <w:tcPr>
            <w:tcW w:w="1500" w:type="pct"/>
            <w:gridSpan w:val="2"/>
            <w:vAlign w:val="center"/>
          </w:tcPr>
          <w:p w14:paraId="0131CBB9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2A18AAFF" w14:textId="77777777" w:rsidTr="00D95379">
        <w:trPr>
          <w:trHeight w:val="299"/>
        </w:trPr>
        <w:tc>
          <w:tcPr>
            <w:tcW w:w="286" w:type="pct"/>
            <w:vAlign w:val="center"/>
          </w:tcPr>
          <w:p w14:paraId="1FE714FC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22.</w:t>
            </w:r>
          </w:p>
        </w:tc>
        <w:tc>
          <w:tcPr>
            <w:tcW w:w="3214" w:type="pct"/>
            <w:gridSpan w:val="6"/>
            <w:vAlign w:val="center"/>
          </w:tcPr>
          <w:p w14:paraId="7F1CC2F6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Планируется ли для осуществления перепродажи продукции ПАО «КАМАЗ» привлекать посредников/агентов?</w:t>
            </w:r>
          </w:p>
        </w:tc>
        <w:tc>
          <w:tcPr>
            <w:tcW w:w="1500" w:type="pct"/>
            <w:gridSpan w:val="2"/>
            <w:vAlign w:val="center"/>
          </w:tcPr>
          <w:p w14:paraId="0D705925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4AF5E100" w14:textId="77777777" w:rsidTr="00D95379">
        <w:tc>
          <w:tcPr>
            <w:tcW w:w="286" w:type="pct"/>
            <w:vAlign w:val="center"/>
          </w:tcPr>
          <w:p w14:paraId="0F64C837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23.</w:t>
            </w:r>
          </w:p>
        </w:tc>
        <w:tc>
          <w:tcPr>
            <w:tcW w:w="3214" w:type="pct"/>
            <w:gridSpan w:val="6"/>
            <w:vAlign w:val="center"/>
          </w:tcPr>
          <w:p w14:paraId="286195B6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i/>
                <w:sz w:val="18"/>
                <w:szCs w:val="18"/>
                <w:lang w:eastAsia="en-US"/>
              </w:rPr>
              <w:t>В случае утвердительного ответа на вопрос 22</w:t>
            </w:r>
          </w:p>
          <w:p w14:paraId="42B935A4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Укажите, пожалуйста, данные о третьих лицах (посредниках/агентах), приведенных выше - полное наименование лица, ИНН, адрес регистрации, ФИО руководителя.</w:t>
            </w:r>
          </w:p>
          <w:p w14:paraId="564BBC34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lastRenderedPageBreak/>
              <w:t>Предоставьте, пожалуйста, краткие пояснения необходимости привлекать посредников, агентов.</w:t>
            </w:r>
          </w:p>
          <w:p w14:paraId="327FF8C0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Укажите, пожалуйста, являются ли третьи лица, приведенные выше (посредники/агенты), лицами, связанными с государством или публичными органами, либо публичными должностными лицами, как в п.17?</w:t>
            </w:r>
          </w:p>
        </w:tc>
        <w:tc>
          <w:tcPr>
            <w:tcW w:w="1500" w:type="pct"/>
            <w:gridSpan w:val="2"/>
            <w:vAlign w:val="center"/>
          </w:tcPr>
          <w:p w14:paraId="727699C4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5F5034E7" w14:textId="77777777" w:rsidTr="00D95379">
        <w:tc>
          <w:tcPr>
            <w:tcW w:w="286" w:type="pct"/>
            <w:vAlign w:val="center"/>
          </w:tcPr>
          <w:p w14:paraId="55C58CF3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24.</w:t>
            </w:r>
          </w:p>
        </w:tc>
        <w:tc>
          <w:tcPr>
            <w:tcW w:w="3214" w:type="pct"/>
            <w:gridSpan w:val="6"/>
            <w:vAlign w:val="center"/>
          </w:tcPr>
          <w:p w14:paraId="16BD18DA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С целью соблюдения норм деловой этики и антикоррупционных требований, есть ли в вашей компании:</w:t>
            </w:r>
          </w:p>
          <w:p w14:paraId="6F6F1D1D" w14:textId="77777777" w:rsidR="005C1063" w:rsidRPr="00774D83" w:rsidRDefault="005C1063" w:rsidP="005C1063">
            <w:pPr>
              <w:numPr>
                <w:ilvl w:val="0"/>
                <w:numId w:val="3"/>
              </w:numPr>
              <w:tabs>
                <w:tab w:val="left" w:pos="5670"/>
              </w:tabs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Кодекс поведения или кодекс этики, или другой аналогичный документ;</w:t>
            </w:r>
          </w:p>
          <w:p w14:paraId="14BCCB0A" w14:textId="77777777" w:rsidR="005C1063" w:rsidRPr="00774D83" w:rsidRDefault="005C1063" w:rsidP="005C1063">
            <w:pPr>
              <w:numPr>
                <w:ilvl w:val="0"/>
                <w:numId w:val="3"/>
              </w:numPr>
              <w:tabs>
                <w:tab w:val="left" w:pos="5670"/>
              </w:tabs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Антикоррупционная политика или аналогичный документ;</w:t>
            </w:r>
          </w:p>
          <w:p w14:paraId="29C5E885" w14:textId="77777777" w:rsidR="005C1063" w:rsidRPr="00774D83" w:rsidRDefault="005C1063" w:rsidP="005C1063">
            <w:pPr>
              <w:numPr>
                <w:ilvl w:val="0"/>
                <w:numId w:val="3"/>
              </w:numPr>
              <w:tabs>
                <w:tab w:val="left" w:pos="5670"/>
              </w:tabs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Политики и процедуры по взаимодействию с контрагентами, их проверке на благонадежность и т.п.;</w:t>
            </w:r>
          </w:p>
          <w:p w14:paraId="2875FE66" w14:textId="77777777" w:rsidR="005C1063" w:rsidRPr="00774D83" w:rsidRDefault="005C1063" w:rsidP="005C1063">
            <w:pPr>
              <w:numPr>
                <w:ilvl w:val="0"/>
                <w:numId w:val="3"/>
              </w:numPr>
              <w:tabs>
                <w:tab w:val="left" w:pos="5670"/>
              </w:tabs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Иные политики и процедуры, позволяющие снизить риски коррупции;</w:t>
            </w:r>
          </w:p>
          <w:p w14:paraId="51AD5EDA" w14:textId="77777777" w:rsidR="005C1063" w:rsidRPr="00774D83" w:rsidRDefault="005C1063" w:rsidP="005C1063">
            <w:pPr>
              <w:numPr>
                <w:ilvl w:val="0"/>
                <w:numId w:val="3"/>
              </w:numPr>
              <w:tabs>
                <w:tab w:val="left" w:pos="5670"/>
              </w:tabs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Тренинги по нормам деловой этики и/или антикоррупционным требованиям;</w:t>
            </w:r>
          </w:p>
          <w:p w14:paraId="031CBC32" w14:textId="77777777" w:rsidR="005C1063" w:rsidRPr="00774D83" w:rsidRDefault="005C1063" w:rsidP="005C1063">
            <w:pPr>
              <w:numPr>
                <w:ilvl w:val="0"/>
                <w:numId w:val="3"/>
              </w:numPr>
              <w:tabs>
                <w:tab w:val="left" w:pos="5670"/>
              </w:tabs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Должностное лицо, ответственное за обеспечение соблюдения норм деловой этики и/или антикоррупционных требований?</w:t>
            </w:r>
          </w:p>
        </w:tc>
        <w:tc>
          <w:tcPr>
            <w:tcW w:w="1500" w:type="pct"/>
            <w:gridSpan w:val="2"/>
            <w:vAlign w:val="center"/>
          </w:tcPr>
          <w:p w14:paraId="006C8C54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7560DB9A" w14:textId="77777777" w:rsidTr="00D95379">
        <w:trPr>
          <w:trHeight w:val="407"/>
        </w:trPr>
        <w:tc>
          <w:tcPr>
            <w:tcW w:w="286" w:type="pct"/>
            <w:vAlign w:val="center"/>
          </w:tcPr>
          <w:p w14:paraId="230A7035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25.</w:t>
            </w:r>
          </w:p>
        </w:tc>
        <w:tc>
          <w:tcPr>
            <w:tcW w:w="3214" w:type="pct"/>
            <w:gridSpan w:val="6"/>
            <w:vAlign w:val="center"/>
          </w:tcPr>
          <w:p w14:paraId="627F765F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Были ли случаи привлечения  кого-либо из действующих собственников, руководителей, а также лиц, надлежащим путем уполномоченных представлять интересы компании к уголовной, административной или иной ответственности за экономические правонарушения, нарушения требований законодательства о налогах и сборах, таможенного законодательства, а также коррупционные действия и действия, направленные на легализацию доходов, полученных преступным путем? (при наличии таковых, необходимо предоставить детали) </w:t>
            </w:r>
          </w:p>
        </w:tc>
        <w:tc>
          <w:tcPr>
            <w:tcW w:w="1500" w:type="pct"/>
            <w:gridSpan w:val="2"/>
            <w:vAlign w:val="center"/>
          </w:tcPr>
          <w:p w14:paraId="4EED018A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15ECADC1" w14:textId="77777777" w:rsidTr="00D95379">
        <w:tc>
          <w:tcPr>
            <w:tcW w:w="286" w:type="pct"/>
            <w:tcBorders>
              <w:bottom w:val="single" w:sz="2" w:space="0" w:color="auto"/>
            </w:tcBorders>
            <w:vAlign w:val="center"/>
          </w:tcPr>
          <w:p w14:paraId="1FD5A64C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26.</w:t>
            </w:r>
          </w:p>
        </w:tc>
        <w:tc>
          <w:tcPr>
            <w:tcW w:w="3214" w:type="pct"/>
            <w:gridSpan w:val="6"/>
            <w:tcBorders>
              <w:bottom w:val="single" w:sz="2" w:space="0" w:color="auto"/>
            </w:tcBorders>
            <w:vAlign w:val="center"/>
          </w:tcPr>
          <w:p w14:paraId="6259751E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Были ли случаи привлечения компании к ответственности за нарушение норм применимого законодательства, в том числе за экономические правонарушения/преступления, нарушения требований законодательства о налогах и сборах, таможенного законодательства (за исключением незначительных нарушений в ходе нормальной хозяйственной деятельности), а также коррупционные действия и действия, направленные на легализацию доходов, полученных преступных путем? (при наличии таковых, пожалуйста, предоставьте детали) </w:t>
            </w:r>
          </w:p>
        </w:tc>
        <w:tc>
          <w:tcPr>
            <w:tcW w:w="1500" w:type="pct"/>
            <w:gridSpan w:val="2"/>
            <w:tcBorders>
              <w:bottom w:val="single" w:sz="2" w:space="0" w:color="auto"/>
            </w:tcBorders>
            <w:vAlign w:val="center"/>
          </w:tcPr>
          <w:p w14:paraId="1CEEF2FE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123E0A2D" w14:textId="77777777" w:rsidTr="00D95379">
        <w:trPr>
          <w:trHeight w:val="445"/>
        </w:trPr>
        <w:tc>
          <w:tcPr>
            <w:tcW w:w="286" w:type="pct"/>
            <w:vAlign w:val="center"/>
          </w:tcPr>
          <w:p w14:paraId="33D2706C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27.</w:t>
            </w:r>
          </w:p>
        </w:tc>
        <w:tc>
          <w:tcPr>
            <w:tcW w:w="3214" w:type="pct"/>
            <w:gridSpan w:val="6"/>
            <w:vAlign w:val="center"/>
          </w:tcPr>
          <w:p w14:paraId="2B2FB8A0" w14:textId="77777777" w:rsidR="005C1063" w:rsidRPr="00774D83" w:rsidRDefault="005C1063" w:rsidP="00150F9E">
            <w:pPr>
              <w:tabs>
                <w:tab w:val="left" w:pos="-2330"/>
                <w:tab w:val="left" w:pos="5670"/>
              </w:tabs>
              <w:ind w:firstLine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Действующие организации (не более трех) и банки (не более двух), которые могут дать рекомендации о компании (при наличии таковых), с указанием:</w:t>
            </w:r>
          </w:p>
          <w:p w14:paraId="60CAA059" w14:textId="77777777" w:rsidR="005C1063" w:rsidRPr="00774D83" w:rsidRDefault="005C1063" w:rsidP="005C1063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</w:tabs>
              <w:ind w:left="0" w:firstLine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 и должности контактного лица;</w:t>
            </w:r>
          </w:p>
          <w:p w14:paraId="58766872" w14:textId="77777777" w:rsidR="005C1063" w:rsidRPr="00774D83" w:rsidRDefault="005C1063" w:rsidP="005C1063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</w:tabs>
              <w:ind w:left="0" w:firstLine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Полного наименования организации;</w:t>
            </w:r>
          </w:p>
          <w:p w14:paraId="5191CFC1" w14:textId="77777777" w:rsidR="005C1063" w:rsidRPr="00774D83" w:rsidRDefault="005C1063" w:rsidP="005C1063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</w:tabs>
              <w:ind w:left="0" w:right="-63" w:firstLine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Вида взаимоотношений (например, поставщик, клиент, консультант и т.п.);</w:t>
            </w:r>
          </w:p>
          <w:p w14:paraId="61DBFFFE" w14:textId="77777777" w:rsidR="005C1063" w:rsidRPr="00774D83" w:rsidRDefault="005C1063" w:rsidP="005C1063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</w:tabs>
              <w:ind w:left="0" w:firstLine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Адреса/Факса/Телефона</w:t>
            </w:r>
          </w:p>
        </w:tc>
        <w:tc>
          <w:tcPr>
            <w:tcW w:w="1500" w:type="pct"/>
            <w:gridSpan w:val="2"/>
            <w:vAlign w:val="center"/>
          </w:tcPr>
          <w:p w14:paraId="4FF8AE28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6DA3CE96" w14:textId="77777777" w:rsidTr="0015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2B6C" w14:textId="77777777" w:rsidR="005C1063" w:rsidRPr="00774D83" w:rsidRDefault="005C1063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28. Информация в отношении всей </w:t>
            </w: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>цепочки собственников,</w:t>
            </w: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 включая конечных </w:t>
            </w: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>бенефициаров</w:t>
            </w: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 (владеющих 5% и более) (вплоть до физических лиц) или государственных/ муниципальных органах, а также руководителях, включая управляющие компании</w:t>
            </w:r>
          </w:p>
        </w:tc>
      </w:tr>
      <w:tr w:rsidR="005C1063" w14:paraId="723D41A7" w14:textId="77777777" w:rsidTr="00D953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302D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A0689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Доля в УК (СК),</w:t>
            </w:r>
          </w:p>
          <w:p w14:paraId="4ED9ADF4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% голосующих акций</w:t>
            </w:r>
          </w:p>
          <w:p w14:paraId="0FF350F8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(5% и более)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0015" w14:textId="77777777" w:rsidR="005C1063" w:rsidRPr="00774D83" w:rsidRDefault="005C1063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CBC5" w14:textId="77777777" w:rsidR="005C1063" w:rsidRPr="00774D83" w:rsidRDefault="005C1063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ФИО/ Наименование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F0980" w14:textId="77777777" w:rsidR="005C1063" w:rsidRPr="00774D83" w:rsidRDefault="005C1063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Адрес регистрации 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C5188" w14:textId="77777777" w:rsidR="005C1063" w:rsidRPr="00774D83" w:rsidRDefault="005C1063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0CD09" w14:textId="77777777" w:rsidR="005C1063" w:rsidRPr="00774D83" w:rsidRDefault="005C1063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Руководитель, участник, акционер, иной бенефициар, владеющий 5% и более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6AB0E" w14:textId="77777777" w:rsidR="005C1063" w:rsidRPr="00774D83" w:rsidRDefault="005C1063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Информация о подтверждающих документах (наименование, реквизиты и т.д.)</w:t>
            </w:r>
          </w:p>
        </w:tc>
      </w:tr>
      <w:tr w:rsidR="005C1063" w14:paraId="27C5AF0D" w14:textId="77777777" w:rsidTr="00D953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9064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1563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2E43" w14:textId="77777777" w:rsidR="005C1063" w:rsidRPr="00774D83" w:rsidRDefault="005C1063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49C20" w14:textId="77777777" w:rsidR="005C1063" w:rsidRPr="00774D83" w:rsidRDefault="005C1063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66504" w14:textId="77777777" w:rsidR="005C1063" w:rsidRPr="00774D83" w:rsidRDefault="005C1063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E5225" w14:textId="77777777" w:rsidR="005C1063" w:rsidRPr="00774D83" w:rsidRDefault="005C1063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53D9" w14:textId="77777777" w:rsidR="005C1063" w:rsidRPr="00774D83" w:rsidRDefault="005C1063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6FB7" w14:textId="77777777" w:rsidR="005C1063" w:rsidRPr="00774D83" w:rsidRDefault="005C1063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</w:tr>
      <w:tr w:rsidR="005C1063" w14:paraId="5C1D6C8C" w14:textId="77777777" w:rsidTr="0015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94AF4" w14:textId="77777777" w:rsidR="005C1063" w:rsidRPr="00774D83" w:rsidRDefault="005C1063" w:rsidP="00150F9E">
            <w:pPr>
              <w:tabs>
                <w:tab w:val="num" w:pos="360"/>
                <w:tab w:val="left" w:pos="5670"/>
              </w:tabs>
              <w:ind w:firstLine="459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b/>
                <w:i/>
                <w:sz w:val="20"/>
                <w:lang w:eastAsia="en-US"/>
              </w:rPr>
              <w:t xml:space="preserve">Информации по всей цепочке собственников контрагентов, должна быть предоставлена, включая конечных бенефициаров (владеющих 5% и более) (вплоть до физических лиц, либо государственных/муниципальных органов.). В случае если участниками Общества являются юридические лица, </w:t>
            </w:r>
            <w:r w:rsidRPr="00774D83">
              <w:rPr>
                <w:rFonts w:eastAsia="Calibri"/>
                <w:b/>
                <w:i/>
                <w:sz w:val="18"/>
                <w:szCs w:val="18"/>
                <w:lang w:eastAsia="en-US"/>
              </w:rPr>
              <w:t>необходимо также предоставить информацию о руководителях таких юридических лиц и всех их бенефициарах (владеющих 5% и более) вплоть до физических лиц и государственных/муниципальных органов</w:t>
            </w:r>
          </w:p>
        </w:tc>
      </w:tr>
    </w:tbl>
    <w:p w14:paraId="6FDA2500" w14:textId="77777777" w:rsidR="005C1063" w:rsidRPr="00774D83" w:rsidRDefault="005C1063" w:rsidP="005C1063">
      <w:pPr>
        <w:tabs>
          <w:tab w:val="num" w:pos="360"/>
          <w:tab w:val="left" w:pos="5670"/>
        </w:tabs>
        <w:ind w:firstLine="567"/>
        <w:jc w:val="both"/>
        <w:rPr>
          <w:rFonts w:eastAsia="Calibri"/>
          <w:sz w:val="18"/>
          <w:szCs w:val="18"/>
          <w:lang w:eastAsia="en-US"/>
        </w:rPr>
      </w:pPr>
    </w:p>
    <w:p w14:paraId="1ECA71A7" w14:textId="77777777" w:rsidR="005C1063" w:rsidRPr="00774D83" w:rsidRDefault="005C1063" w:rsidP="005C1063">
      <w:pPr>
        <w:tabs>
          <w:tab w:val="num" w:pos="360"/>
          <w:tab w:val="left" w:pos="5670"/>
        </w:tabs>
        <w:ind w:left="142" w:right="141" w:firstLine="425"/>
        <w:jc w:val="both"/>
        <w:rPr>
          <w:rFonts w:eastAsia="Calibri"/>
          <w:sz w:val="20"/>
          <w:lang w:eastAsia="en-US"/>
        </w:rPr>
      </w:pPr>
      <w:r w:rsidRPr="00774D83">
        <w:rPr>
          <w:rFonts w:eastAsia="Calibri"/>
          <w:sz w:val="20"/>
          <w:lang w:eastAsia="en-US"/>
        </w:rPr>
        <w:t>Я, нижеподписавшийся, уполномоченный отвечать на вопросы настоящей Анкеты, настоящим подтверждаю следующее:</w:t>
      </w:r>
    </w:p>
    <w:p w14:paraId="5776E8DC" w14:textId="77777777" w:rsidR="005C1063" w:rsidRPr="00774D83" w:rsidRDefault="005C1063" w:rsidP="005C1063">
      <w:pPr>
        <w:tabs>
          <w:tab w:val="left" w:pos="5670"/>
        </w:tabs>
        <w:ind w:left="142" w:right="141" w:firstLine="425"/>
        <w:jc w:val="both"/>
        <w:rPr>
          <w:rFonts w:eastAsia="Calibri"/>
          <w:sz w:val="18"/>
          <w:szCs w:val="18"/>
          <w:lang w:eastAsia="en-US"/>
        </w:rPr>
      </w:pPr>
      <w:r w:rsidRPr="00774D83">
        <w:rPr>
          <w:rFonts w:eastAsia="Calibri"/>
          <w:sz w:val="18"/>
          <w:szCs w:val="18"/>
          <w:lang w:eastAsia="en-US"/>
        </w:rPr>
        <w:t>1. Вся информация, изложенная в ответах в настоящей Анкете, является достоверной и полной;</w:t>
      </w:r>
    </w:p>
    <w:p w14:paraId="07D02DEC" w14:textId="77777777" w:rsidR="005C1063" w:rsidRPr="00774D83" w:rsidRDefault="005C1063" w:rsidP="005C1063">
      <w:pPr>
        <w:tabs>
          <w:tab w:val="left" w:pos="5670"/>
        </w:tabs>
        <w:ind w:left="142" w:right="141" w:firstLine="425"/>
        <w:jc w:val="both"/>
        <w:rPr>
          <w:rFonts w:eastAsia="Calibri"/>
          <w:sz w:val="18"/>
          <w:szCs w:val="18"/>
          <w:lang w:eastAsia="en-US"/>
        </w:rPr>
      </w:pPr>
      <w:r w:rsidRPr="00774D83">
        <w:rPr>
          <w:rFonts w:eastAsia="Calibri"/>
          <w:sz w:val="18"/>
          <w:szCs w:val="18"/>
          <w:lang w:eastAsia="en-US"/>
        </w:rPr>
        <w:t>2. Согласие физических лиц на обработку в ПАО «КАМАЗ» их персональных данных, приведенных в настоящей анкете, получено;</w:t>
      </w:r>
    </w:p>
    <w:p w14:paraId="587E5CB9" w14:textId="77777777" w:rsidR="005C1063" w:rsidRPr="00774D83" w:rsidRDefault="005C1063" w:rsidP="005C1063">
      <w:pPr>
        <w:tabs>
          <w:tab w:val="left" w:pos="5670"/>
        </w:tabs>
        <w:ind w:left="142" w:right="141" w:firstLine="425"/>
        <w:jc w:val="both"/>
        <w:rPr>
          <w:rFonts w:eastAsia="Calibri"/>
          <w:sz w:val="18"/>
          <w:szCs w:val="18"/>
          <w:lang w:eastAsia="en-US"/>
        </w:rPr>
      </w:pPr>
      <w:r w:rsidRPr="00774D83">
        <w:rPr>
          <w:rFonts w:eastAsia="Calibri"/>
          <w:sz w:val="18"/>
          <w:szCs w:val="18"/>
          <w:lang w:eastAsia="en-US"/>
        </w:rPr>
        <w:t>3. Мне известно, что ПАО «КАМАЗ» будет полагаться на изложенную выше информацию при принятии решения о заключении или продлении договорных обязательств со мной/моей организацией, и что любая представленная ложная или вводящая в заблуждение информация может служить основанием для расторжения договорных отношений.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8"/>
        <w:gridCol w:w="1093"/>
        <w:gridCol w:w="4329"/>
      </w:tblGrid>
      <w:tr w:rsidR="005C1063" w14:paraId="04ED675F" w14:textId="77777777" w:rsidTr="00150F9E">
        <w:trPr>
          <w:trHeight w:val="270"/>
        </w:trPr>
        <w:tc>
          <w:tcPr>
            <w:tcW w:w="4818" w:type="dxa"/>
          </w:tcPr>
          <w:p w14:paraId="02B80292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93" w:type="dxa"/>
          </w:tcPr>
          <w:p w14:paraId="68475AF3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Ф.И.О.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14791A2A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4DD3979E" w14:textId="77777777" w:rsidTr="00150F9E">
        <w:trPr>
          <w:trHeight w:val="270"/>
        </w:trPr>
        <w:tc>
          <w:tcPr>
            <w:tcW w:w="4818" w:type="dxa"/>
          </w:tcPr>
          <w:p w14:paraId="22A35E23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93" w:type="dxa"/>
          </w:tcPr>
          <w:p w14:paraId="705F2826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D9425EE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077FD323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6EAB467B" w14:textId="77777777" w:rsidTr="00150F9E">
        <w:trPr>
          <w:trHeight w:val="251"/>
        </w:trPr>
        <w:tc>
          <w:tcPr>
            <w:tcW w:w="4818" w:type="dxa"/>
          </w:tcPr>
          <w:p w14:paraId="496C6130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93" w:type="dxa"/>
          </w:tcPr>
          <w:p w14:paraId="5DD951A4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51DED4C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18256BF5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063" w14:paraId="7F1D7C05" w14:textId="77777777" w:rsidTr="00150F9E">
        <w:trPr>
          <w:trHeight w:val="270"/>
        </w:trPr>
        <w:tc>
          <w:tcPr>
            <w:tcW w:w="4818" w:type="dxa"/>
          </w:tcPr>
          <w:p w14:paraId="3BBBCA87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93" w:type="dxa"/>
          </w:tcPr>
          <w:p w14:paraId="2E5581F9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167FAA3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2D06F624" w14:textId="77777777" w:rsidR="005C1063" w:rsidRPr="00774D83" w:rsidRDefault="005C1063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292BCDD2" w14:textId="77777777" w:rsidR="005C1063" w:rsidRPr="00774D83" w:rsidRDefault="005C1063" w:rsidP="005C1063">
      <w:pPr>
        <w:tabs>
          <w:tab w:val="left" w:pos="5670"/>
        </w:tabs>
        <w:ind w:firstLine="0"/>
        <w:jc w:val="both"/>
        <w:rPr>
          <w:sz w:val="20"/>
        </w:rPr>
      </w:pPr>
      <w:r w:rsidRPr="00774D83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М.П.</w:t>
      </w:r>
    </w:p>
    <w:sectPr w:rsidR="005C1063" w:rsidRPr="00774D83" w:rsidSect="00D95379">
      <w:pgSz w:w="11906" w:h="16838"/>
      <w:pgMar w:top="568" w:right="282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8D724" w14:textId="77777777" w:rsidR="008123C8" w:rsidRDefault="008123C8" w:rsidP="005C1063">
      <w:r>
        <w:separator/>
      </w:r>
    </w:p>
  </w:endnote>
  <w:endnote w:type="continuationSeparator" w:id="0">
    <w:p w14:paraId="6C9659D8" w14:textId="77777777" w:rsidR="008123C8" w:rsidRDefault="008123C8" w:rsidP="005C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9CB00" w14:textId="77777777" w:rsidR="008123C8" w:rsidRDefault="008123C8" w:rsidP="005C1063">
      <w:r>
        <w:separator/>
      </w:r>
    </w:p>
  </w:footnote>
  <w:footnote w:type="continuationSeparator" w:id="0">
    <w:p w14:paraId="6810A26D" w14:textId="77777777" w:rsidR="008123C8" w:rsidRDefault="008123C8" w:rsidP="005C1063">
      <w:r>
        <w:continuationSeparator/>
      </w:r>
    </w:p>
  </w:footnote>
  <w:footnote w:id="1">
    <w:p w14:paraId="262F3B0C" w14:textId="77777777" w:rsidR="005C1063" w:rsidRDefault="005C1063" w:rsidP="005C1063">
      <w:pPr>
        <w:pStyle w:val="a3"/>
      </w:pPr>
      <w:r>
        <w:rPr>
          <w:rStyle w:val="a5"/>
        </w:rPr>
        <w:t>1</w:t>
      </w:r>
      <w:r>
        <w:t xml:space="preserve"> </w:t>
      </w:r>
      <w:r w:rsidRPr="00B548FC">
        <w:rPr>
          <w:rFonts w:eastAsia="Calibri"/>
          <w:bCs/>
          <w:color w:val="000000"/>
          <w:sz w:val="18"/>
          <w:szCs w:val="18"/>
          <w:lang w:eastAsia="en-US"/>
        </w:rPr>
        <w:t xml:space="preserve">Постоянно, временно или </w:t>
      </w:r>
      <w:r>
        <w:rPr>
          <w:rFonts w:eastAsia="Calibri"/>
          <w:bCs/>
          <w:color w:val="000000"/>
          <w:sz w:val="18"/>
          <w:szCs w:val="18"/>
          <w:lang w:eastAsia="en-US"/>
        </w:rPr>
        <w:t>по специальному полномочию выполняет организационно-распорядительные</w:t>
      </w:r>
      <w:r w:rsidRPr="007F46DD">
        <w:rPr>
          <w:rFonts w:eastAsia="Calibri"/>
          <w:bCs/>
          <w:color w:val="000000"/>
          <w:sz w:val="18"/>
          <w:szCs w:val="18"/>
          <w:lang w:eastAsia="en-US"/>
        </w:rPr>
        <w:t xml:space="preserve"> </w:t>
      </w:r>
      <w:r>
        <w:rPr>
          <w:rFonts w:eastAsia="Calibri"/>
          <w:bCs/>
          <w:color w:val="000000"/>
          <w:sz w:val="18"/>
          <w:szCs w:val="18"/>
          <w:lang w:eastAsia="en-US"/>
        </w:rPr>
        <w:t>и/или административно-хозяйственные функции.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A4CA4"/>
    <w:multiLevelType w:val="hybridMultilevel"/>
    <w:tmpl w:val="F9D63BA0"/>
    <w:lvl w:ilvl="0" w:tplc="2CE6DE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pacing w:val="0"/>
        <w:position w:val="0"/>
        <w:sz w:val="16"/>
      </w:rPr>
    </w:lvl>
    <w:lvl w:ilvl="1" w:tplc="BE0AFC7A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40EDE8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89E4F5C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010D156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58E964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4ECC302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A7464EE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8CA444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F42C6C"/>
    <w:multiLevelType w:val="multilevel"/>
    <w:tmpl w:val="76425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CBC47B0"/>
    <w:multiLevelType w:val="hybridMultilevel"/>
    <w:tmpl w:val="D5B41056"/>
    <w:lvl w:ilvl="0" w:tplc="535ED72C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733893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CA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3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C41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8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812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64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00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99"/>
    <w:rsid w:val="000258D1"/>
    <w:rsid w:val="003D2293"/>
    <w:rsid w:val="005164AB"/>
    <w:rsid w:val="005C1063"/>
    <w:rsid w:val="00740632"/>
    <w:rsid w:val="008123C8"/>
    <w:rsid w:val="009038D7"/>
    <w:rsid w:val="00CF194D"/>
    <w:rsid w:val="00D04F99"/>
    <w:rsid w:val="00D9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8709"/>
  <w15:chartTrackingRefBased/>
  <w15:docId w15:val="{1B0AB250-B300-47C8-B2AA-DFAF71D4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06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1063"/>
    <w:pPr>
      <w:keepNext/>
      <w:suppressAutoHyphens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0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rsid w:val="005C1063"/>
  </w:style>
  <w:style w:type="character" w:customStyle="1" w:styleId="a4">
    <w:name w:val="Текст сноски Знак"/>
    <w:basedOn w:val="a0"/>
    <w:link w:val="a3"/>
    <w:uiPriority w:val="99"/>
    <w:rsid w:val="005C10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semiHidden/>
    <w:rsid w:val="005C1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KAMAZ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Менькова Светлана Александровна</dc:creator>
  <cp:keywords/>
  <dc:description/>
  <cp:lastModifiedBy>Новикова Ирина Николаевна</cp:lastModifiedBy>
  <cp:revision>3</cp:revision>
  <dcterms:created xsi:type="dcterms:W3CDTF">2024-04-27T12:53:00Z</dcterms:created>
  <dcterms:modified xsi:type="dcterms:W3CDTF">2025-12-17T06:36:00Z</dcterms:modified>
</cp:coreProperties>
</file>